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55" w:rsidRPr="00257955" w:rsidRDefault="00DD0B43" w:rsidP="00257955">
      <w:pPr>
        <w:spacing w:after="0" w:line="240" w:lineRule="auto"/>
        <w:rPr>
          <w:rFonts w:ascii="Calibri" w:eastAsia="MS Mincho" w:hAnsi="Calibri" w:cs="Times New Roman"/>
          <w:szCs w:val="26"/>
          <w:lang w:val="en-US"/>
        </w:rPr>
      </w:pPr>
      <w:r w:rsidRPr="00DD0B43">
        <w:rPr>
          <w:rFonts w:ascii="Calibri" w:eastAsia="MS Mincho" w:hAnsi="Calibri" w:cs="Times New Roman"/>
          <w:b/>
          <w:sz w:val="36"/>
          <w:szCs w:val="26"/>
          <w:lang w:val="en-US"/>
        </w:rPr>
        <w:t xml:space="preserve">Estimating the Post-Mortem Interval: From Early Decomposition to </w:t>
      </w:r>
      <w:proofErr w:type="spellStart"/>
      <w:r w:rsidRPr="00DD0B43">
        <w:rPr>
          <w:rFonts w:ascii="Calibri" w:eastAsia="MS Mincho" w:hAnsi="Calibri" w:cs="Times New Roman"/>
          <w:b/>
          <w:sz w:val="36"/>
          <w:szCs w:val="26"/>
          <w:lang w:val="en-US"/>
        </w:rPr>
        <w:t>Skeletonisation</w:t>
      </w:r>
      <w:proofErr w:type="spellEnd"/>
    </w:p>
    <w:p w:rsidR="00DD0B43" w:rsidRDefault="00DD0B43" w:rsidP="0085236A">
      <w:pPr>
        <w:spacing w:after="0" w:line="240" w:lineRule="auto"/>
        <w:rPr>
          <w:rFonts w:ascii="Calibri" w:eastAsia="MS Mincho" w:hAnsi="Calibri" w:cs="Times New Roman"/>
          <w:sz w:val="24"/>
          <w:lang w:val="en-US"/>
        </w:rPr>
      </w:pPr>
    </w:p>
    <w:p w:rsidR="00257955" w:rsidRPr="00257955" w:rsidRDefault="00257955" w:rsidP="0085236A">
      <w:pPr>
        <w:spacing w:after="0" w:line="240" w:lineRule="auto"/>
        <w:rPr>
          <w:rFonts w:ascii="Calibri" w:eastAsia="MS Mincho" w:hAnsi="Calibri" w:cs="Times New Roman"/>
          <w:sz w:val="24"/>
          <w:lang w:val="en-US"/>
        </w:rPr>
      </w:pPr>
      <w:r w:rsidRPr="00257955">
        <w:rPr>
          <w:rFonts w:ascii="Calibri" w:eastAsia="MS Mincho" w:hAnsi="Calibri" w:cs="Times New Roman"/>
          <w:sz w:val="24"/>
          <w:lang w:val="en-US"/>
        </w:rPr>
        <w:t>Event hosted by CIfA F</w:t>
      </w:r>
      <w:r w:rsidR="0085236A">
        <w:rPr>
          <w:rFonts w:ascii="Calibri" w:eastAsia="MS Mincho" w:hAnsi="Calibri" w:cs="Times New Roman"/>
          <w:sz w:val="24"/>
          <w:lang w:val="en-US"/>
        </w:rPr>
        <w:t>orensic Archaeology</w:t>
      </w:r>
      <w:r w:rsidRPr="00257955">
        <w:rPr>
          <w:rFonts w:ascii="Calibri" w:eastAsia="MS Mincho" w:hAnsi="Calibri" w:cs="Times New Roman"/>
          <w:sz w:val="24"/>
          <w:lang w:val="en-US"/>
        </w:rPr>
        <w:t xml:space="preserve"> Group </w:t>
      </w:r>
    </w:p>
    <w:p w:rsidR="00257955" w:rsidRPr="00257955" w:rsidRDefault="00257955" w:rsidP="00257955">
      <w:pPr>
        <w:spacing w:after="0" w:line="240" w:lineRule="auto"/>
        <w:rPr>
          <w:rFonts w:ascii="Calibri" w:eastAsia="MS Mincho" w:hAnsi="Calibri" w:cs="Times New Roman"/>
          <w:sz w:val="24"/>
          <w:lang w:val="en-US"/>
        </w:rPr>
      </w:pPr>
    </w:p>
    <w:p w:rsidR="0085236A" w:rsidRDefault="00257955" w:rsidP="0085236A">
      <w:pPr>
        <w:spacing w:after="0" w:line="240" w:lineRule="auto"/>
        <w:ind w:left="1440" w:hanging="1440"/>
        <w:rPr>
          <w:rFonts w:ascii="Calibri" w:eastAsia="MS Mincho" w:hAnsi="Calibri" w:cs="Times New Roman"/>
          <w:sz w:val="24"/>
          <w:lang w:val="en-US"/>
        </w:rPr>
      </w:pPr>
      <w:r w:rsidRPr="00257955">
        <w:rPr>
          <w:rFonts w:ascii="Calibri" w:eastAsia="MS Mincho" w:hAnsi="Calibri" w:cs="Times New Roman"/>
          <w:b/>
          <w:sz w:val="24"/>
          <w:lang w:val="en-US"/>
        </w:rPr>
        <w:t>Place:</w:t>
      </w:r>
      <w:r w:rsidRPr="00257955">
        <w:rPr>
          <w:rFonts w:ascii="Calibri" w:eastAsia="MS Mincho" w:hAnsi="Calibri" w:cs="Times New Roman"/>
          <w:sz w:val="24"/>
          <w:lang w:val="en-US"/>
        </w:rPr>
        <w:t xml:space="preserve"> </w:t>
      </w:r>
      <w:r w:rsidRPr="00257955">
        <w:rPr>
          <w:rFonts w:ascii="Calibri" w:eastAsia="MS Mincho" w:hAnsi="Calibri" w:cs="Times New Roman"/>
          <w:sz w:val="24"/>
          <w:lang w:val="en-US"/>
        </w:rPr>
        <w:tab/>
      </w:r>
      <w:bookmarkStart w:id="0" w:name="_Hlk505068285"/>
      <w:r w:rsidR="0085236A" w:rsidRPr="0085236A">
        <w:rPr>
          <w:rFonts w:ascii="Calibri" w:eastAsia="MS Mincho" w:hAnsi="Calibri" w:cs="Times New Roman"/>
          <w:sz w:val="24"/>
          <w:lang w:val="en-US"/>
        </w:rPr>
        <w:t xml:space="preserve">University of Central Lancashire, Lancashire, UK, PR1 2HE; </w:t>
      </w:r>
      <w:proofErr w:type="spellStart"/>
      <w:r w:rsidR="0085236A" w:rsidRPr="0085236A">
        <w:rPr>
          <w:rFonts w:ascii="Calibri" w:eastAsia="MS Mincho" w:hAnsi="Calibri" w:cs="Times New Roman"/>
          <w:sz w:val="24"/>
          <w:lang w:val="en-US"/>
        </w:rPr>
        <w:t>UCLan</w:t>
      </w:r>
      <w:proofErr w:type="spellEnd"/>
      <w:r w:rsidR="0085236A" w:rsidRPr="0085236A">
        <w:rPr>
          <w:rFonts w:ascii="Calibri" w:eastAsia="MS Mincho" w:hAnsi="Calibri" w:cs="Times New Roman"/>
          <w:sz w:val="24"/>
          <w:lang w:val="en-US"/>
        </w:rPr>
        <w:t xml:space="preserve"> Foster Building </w:t>
      </w:r>
      <w:bookmarkEnd w:id="0"/>
    </w:p>
    <w:p w:rsidR="0085236A" w:rsidRDefault="00257955" w:rsidP="0085236A">
      <w:pPr>
        <w:spacing w:after="0" w:line="240" w:lineRule="auto"/>
        <w:ind w:left="1440" w:hanging="1440"/>
        <w:rPr>
          <w:rFonts w:ascii="Calibri" w:eastAsia="MS Mincho" w:hAnsi="Calibri" w:cs="Times New Roman"/>
          <w:sz w:val="24"/>
          <w:lang w:val="en-US"/>
        </w:rPr>
      </w:pPr>
      <w:r w:rsidRPr="00257955">
        <w:rPr>
          <w:rFonts w:ascii="Calibri" w:eastAsia="MS Mincho" w:hAnsi="Calibri" w:cs="Times New Roman"/>
          <w:b/>
          <w:sz w:val="24"/>
          <w:lang w:val="en-US"/>
        </w:rPr>
        <w:t>Date:</w:t>
      </w:r>
      <w:r w:rsidRPr="00257955">
        <w:rPr>
          <w:rFonts w:ascii="Calibri" w:eastAsia="MS Mincho" w:hAnsi="Calibri" w:cs="Times New Roman"/>
          <w:sz w:val="24"/>
          <w:lang w:val="en-US"/>
        </w:rPr>
        <w:t xml:space="preserve"> </w:t>
      </w:r>
      <w:r w:rsidRPr="00257955">
        <w:rPr>
          <w:rFonts w:ascii="Calibri" w:eastAsia="MS Mincho" w:hAnsi="Calibri" w:cs="Times New Roman"/>
          <w:sz w:val="24"/>
          <w:lang w:val="en-US"/>
        </w:rPr>
        <w:tab/>
      </w:r>
      <w:r w:rsidR="0085236A" w:rsidRPr="0085236A">
        <w:rPr>
          <w:rFonts w:ascii="Calibri" w:eastAsia="MS Mincho" w:hAnsi="Calibri" w:cs="Times New Roman"/>
          <w:sz w:val="24"/>
          <w:lang w:val="en-US"/>
        </w:rPr>
        <w:t xml:space="preserve">Saturday 24th March </w:t>
      </w:r>
      <w:r w:rsidR="0085236A">
        <w:rPr>
          <w:rFonts w:ascii="Calibri" w:eastAsia="MS Mincho" w:hAnsi="Calibri" w:cs="Times New Roman"/>
          <w:sz w:val="24"/>
          <w:lang w:val="en-US"/>
        </w:rPr>
        <w:t>2018</w:t>
      </w:r>
    </w:p>
    <w:p w:rsidR="00257955" w:rsidRPr="00257955" w:rsidRDefault="00257955" w:rsidP="0085236A">
      <w:pPr>
        <w:spacing w:after="0" w:line="240" w:lineRule="auto"/>
        <w:ind w:left="1440" w:hanging="1440"/>
        <w:rPr>
          <w:rFonts w:ascii="Calibri" w:eastAsia="MS Mincho" w:hAnsi="Calibri" w:cs="Times New Roman"/>
          <w:sz w:val="24"/>
          <w:lang w:val="en-US"/>
        </w:rPr>
      </w:pPr>
      <w:r w:rsidRPr="00257955">
        <w:rPr>
          <w:rFonts w:ascii="Calibri" w:eastAsia="MS Mincho" w:hAnsi="Calibri" w:cs="Times New Roman"/>
          <w:b/>
          <w:sz w:val="24"/>
          <w:lang w:val="en-US"/>
        </w:rPr>
        <w:t>Start time:</w:t>
      </w:r>
      <w:r w:rsidRPr="00257955">
        <w:rPr>
          <w:rFonts w:ascii="Calibri" w:eastAsia="MS Mincho" w:hAnsi="Calibri" w:cs="Times New Roman"/>
          <w:sz w:val="24"/>
          <w:lang w:val="en-US"/>
        </w:rPr>
        <w:tab/>
        <w:t>09:30</w:t>
      </w:r>
    </w:p>
    <w:p w:rsidR="00257955" w:rsidRPr="00257955" w:rsidRDefault="00257955" w:rsidP="00257955">
      <w:pPr>
        <w:spacing w:after="0" w:line="276" w:lineRule="auto"/>
        <w:rPr>
          <w:rFonts w:ascii="Calibri" w:eastAsia="MS Mincho" w:hAnsi="Calibri" w:cs="Times New Roman"/>
          <w:sz w:val="24"/>
          <w:lang w:val="en-US"/>
        </w:rPr>
      </w:pPr>
      <w:r w:rsidRPr="00257955">
        <w:rPr>
          <w:rFonts w:ascii="Calibri" w:eastAsia="MS Mincho" w:hAnsi="Calibri" w:cs="Times New Roman"/>
          <w:b/>
          <w:sz w:val="24"/>
          <w:lang w:val="en-US"/>
        </w:rPr>
        <w:t>Finish time:</w:t>
      </w:r>
      <w:r w:rsidRPr="00257955">
        <w:rPr>
          <w:rFonts w:ascii="Calibri" w:eastAsia="MS Mincho" w:hAnsi="Calibri" w:cs="Times New Roman"/>
          <w:sz w:val="24"/>
          <w:lang w:val="en-US"/>
        </w:rPr>
        <w:tab/>
        <w:t>16:30</w:t>
      </w:r>
    </w:p>
    <w:p w:rsidR="00257955" w:rsidRPr="00257955" w:rsidRDefault="00257955" w:rsidP="00257955">
      <w:pPr>
        <w:spacing w:after="0" w:line="276" w:lineRule="auto"/>
        <w:ind w:left="1440" w:hanging="1440"/>
        <w:rPr>
          <w:rFonts w:ascii="Calibri" w:eastAsia="MS Mincho" w:hAnsi="Calibri" w:cs="Times New Roman"/>
          <w:sz w:val="24"/>
          <w:lang w:val="en-US"/>
        </w:rPr>
      </w:pPr>
      <w:r w:rsidRPr="00257955">
        <w:rPr>
          <w:rFonts w:ascii="Calibri" w:eastAsia="MS Mincho" w:hAnsi="Calibri" w:cs="Times New Roman"/>
          <w:b/>
          <w:sz w:val="24"/>
          <w:lang w:val="en-US"/>
        </w:rPr>
        <w:t>Cost:</w:t>
      </w:r>
      <w:r w:rsidRPr="00257955">
        <w:rPr>
          <w:rFonts w:ascii="Calibri" w:eastAsia="MS Mincho" w:hAnsi="Calibri" w:cs="Times New Roman"/>
          <w:sz w:val="24"/>
          <w:lang w:val="en-US"/>
        </w:rPr>
        <w:t xml:space="preserve"> </w:t>
      </w:r>
      <w:r w:rsidRPr="00257955">
        <w:rPr>
          <w:rFonts w:ascii="Calibri" w:eastAsia="MS Mincho" w:hAnsi="Calibri" w:cs="Times New Roman"/>
          <w:sz w:val="24"/>
          <w:lang w:val="en-US"/>
        </w:rPr>
        <w:tab/>
      </w:r>
      <w:r w:rsidR="0085236A">
        <w:rPr>
          <w:rFonts w:ascii="Calibri" w:eastAsia="MS Mincho" w:hAnsi="Calibri" w:cs="Times New Roman"/>
          <w:sz w:val="24"/>
          <w:lang w:val="en-US"/>
        </w:rPr>
        <w:t>Free to</w:t>
      </w:r>
      <w:r w:rsidRPr="00257955">
        <w:rPr>
          <w:rFonts w:ascii="Calibri" w:eastAsia="MS Mincho" w:hAnsi="Calibri" w:cs="Times New Roman"/>
          <w:sz w:val="24"/>
          <w:lang w:val="en-US"/>
        </w:rPr>
        <w:t xml:space="preserve"> CIfA members, £</w:t>
      </w:r>
      <w:r w:rsidR="0085236A">
        <w:rPr>
          <w:rFonts w:ascii="Calibri" w:eastAsia="MS Mincho" w:hAnsi="Calibri" w:cs="Times New Roman"/>
          <w:sz w:val="24"/>
          <w:lang w:val="en-US"/>
        </w:rPr>
        <w:t>5</w:t>
      </w:r>
      <w:r w:rsidRPr="00257955">
        <w:rPr>
          <w:rFonts w:ascii="Calibri" w:eastAsia="MS Mincho" w:hAnsi="Calibri" w:cs="Times New Roman"/>
          <w:sz w:val="24"/>
          <w:lang w:val="en-US"/>
        </w:rPr>
        <w:t xml:space="preserve"> non-members</w:t>
      </w:r>
      <w:r w:rsidR="00D26BA2">
        <w:rPr>
          <w:rFonts w:ascii="Calibri" w:eastAsia="MS Mincho" w:hAnsi="Calibri" w:cs="Times New Roman"/>
          <w:sz w:val="24"/>
          <w:lang w:val="en-US"/>
        </w:rPr>
        <w:t xml:space="preserve"> </w:t>
      </w:r>
      <w:r w:rsidR="00D26BA2" w:rsidRPr="00D26BA2">
        <w:rPr>
          <w:rFonts w:ascii="Calibri" w:eastAsia="MS Mincho" w:hAnsi="Calibri" w:cs="Times New Roman"/>
          <w:sz w:val="24"/>
          <w:lang w:val="en-US"/>
        </w:rPr>
        <w:t>(includes lunch)</w:t>
      </w:r>
    </w:p>
    <w:p w:rsidR="00257955" w:rsidRPr="00257955" w:rsidRDefault="00257955" w:rsidP="00257955">
      <w:pPr>
        <w:spacing w:after="0" w:line="240" w:lineRule="auto"/>
        <w:ind w:left="1440" w:hanging="1440"/>
        <w:rPr>
          <w:rFonts w:ascii="Calibri" w:eastAsia="MS Mincho" w:hAnsi="Calibri" w:cs="Times New Roman"/>
          <w:sz w:val="24"/>
          <w:lang w:val="en-US"/>
        </w:rPr>
      </w:pPr>
      <w:r w:rsidRPr="00257955">
        <w:rPr>
          <w:rFonts w:ascii="Calibri" w:eastAsia="MS Mincho" w:hAnsi="Calibri" w:cs="Times New Roman"/>
          <w:b/>
          <w:sz w:val="24"/>
          <w:lang w:val="en-US"/>
        </w:rPr>
        <w:t>Book:</w:t>
      </w:r>
      <w:r w:rsidR="00A17823">
        <w:rPr>
          <w:rFonts w:ascii="Calibri" w:eastAsia="MS Mincho" w:hAnsi="Calibri" w:cs="Times New Roman"/>
          <w:b/>
          <w:sz w:val="24"/>
          <w:lang w:val="en-US"/>
        </w:rPr>
        <w:tab/>
      </w:r>
      <w:r w:rsidR="00A17823" w:rsidRPr="00D26BA2">
        <w:rPr>
          <w:rFonts w:ascii="Calibri" w:eastAsia="MS Mincho" w:hAnsi="Calibri" w:cs="Times New Roman"/>
          <w:sz w:val="24"/>
          <w:lang w:val="en-US"/>
        </w:rPr>
        <w:t>via Eventbrite</w:t>
      </w:r>
      <w:r w:rsidRPr="00257955">
        <w:rPr>
          <w:rFonts w:ascii="Calibri" w:eastAsia="MS Mincho" w:hAnsi="Calibri" w:cs="Times New Roman"/>
          <w:sz w:val="24"/>
          <w:lang w:val="en-US"/>
        </w:rPr>
        <w:tab/>
        <w:t xml:space="preserve"> </w:t>
      </w:r>
      <w:r w:rsidR="00A17823">
        <w:rPr>
          <w:rFonts w:ascii="Calibri" w:eastAsia="MS Mincho" w:hAnsi="Calibri" w:cs="Times New Roman"/>
          <w:sz w:val="24"/>
          <w:lang w:val="en-US"/>
        </w:rPr>
        <w:t xml:space="preserve">(see </w:t>
      </w:r>
      <w:hyperlink r:id="rId6" w:history="1">
        <w:r w:rsidR="00A17823" w:rsidRPr="00544B5E">
          <w:rPr>
            <w:rStyle w:val="Hyperlink"/>
            <w:rFonts w:ascii="Calibri" w:eastAsia="MS Mincho" w:hAnsi="Calibri" w:cs="Times New Roman"/>
            <w:sz w:val="24"/>
            <w:lang w:val="en-US"/>
          </w:rPr>
          <w:t>http://archaeologists.net/groups/forensic</w:t>
        </w:r>
      </w:hyperlink>
      <w:r w:rsidR="00A17823">
        <w:rPr>
          <w:rFonts w:ascii="Calibri" w:eastAsia="MS Mincho" w:hAnsi="Calibri" w:cs="Times New Roman"/>
          <w:sz w:val="24"/>
          <w:lang w:val="en-US"/>
        </w:rPr>
        <w:t xml:space="preserve"> </w:t>
      </w:r>
      <w:r w:rsidR="008470BF">
        <w:rPr>
          <w:rFonts w:ascii="Calibri" w:eastAsia="MS Mincho" w:hAnsi="Calibri" w:cs="Times New Roman"/>
          <w:sz w:val="24"/>
          <w:lang w:val="en-US"/>
        </w:rPr>
        <w:t>where</w:t>
      </w:r>
      <w:r w:rsidR="00A17823">
        <w:rPr>
          <w:rFonts w:ascii="Calibri" w:eastAsia="MS Mincho" w:hAnsi="Calibri" w:cs="Times New Roman"/>
          <w:sz w:val="24"/>
          <w:lang w:val="en-US"/>
        </w:rPr>
        <w:t xml:space="preserve"> details</w:t>
      </w:r>
      <w:r w:rsidR="008470BF">
        <w:rPr>
          <w:rFonts w:ascii="Calibri" w:eastAsia="MS Mincho" w:hAnsi="Calibri" w:cs="Times New Roman"/>
          <w:sz w:val="24"/>
          <w:lang w:val="en-US"/>
        </w:rPr>
        <w:t xml:space="preserve"> will be posted when confirmed</w:t>
      </w:r>
      <w:bookmarkStart w:id="1" w:name="_GoBack"/>
      <w:bookmarkEnd w:id="1"/>
      <w:r w:rsidR="00A17823">
        <w:rPr>
          <w:rFonts w:ascii="Calibri" w:eastAsia="MS Mincho" w:hAnsi="Calibri" w:cs="Times New Roman"/>
          <w:sz w:val="24"/>
          <w:lang w:val="en-US"/>
        </w:rPr>
        <w:t>)</w:t>
      </w:r>
    </w:p>
    <w:p w:rsidR="00257955" w:rsidRPr="00257955" w:rsidRDefault="00257955" w:rsidP="00257955">
      <w:pPr>
        <w:spacing w:after="0" w:line="276" w:lineRule="auto"/>
        <w:rPr>
          <w:rFonts w:ascii="Calibri" w:eastAsia="MS Mincho" w:hAnsi="Calibri" w:cs="Times New Roman"/>
          <w:sz w:val="24"/>
          <w:lang w:val="en-US"/>
        </w:rPr>
      </w:pPr>
    </w:p>
    <w:p w:rsidR="0085236A" w:rsidRDefault="0085236A" w:rsidP="0085236A">
      <w:pPr>
        <w:spacing w:after="0" w:line="240" w:lineRule="auto"/>
        <w:rPr>
          <w:rFonts w:ascii="Calibri" w:eastAsia="MS Mincho" w:hAnsi="Calibri" w:cs="Times New Roman"/>
          <w:b/>
          <w:sz w:val="24"/>
          <w:lang w:val="en-US"/>
        </w:rPr>
      </w:pPr>
      <w:proofErr w:type="spellStart"/>
      <w:r>
        <w:rPr>
          <w:rFonts w:ascii="Calibri" w:eastAsia="MS Mincho" w:hAnsi="Calibri" w:cs="Times New Roman"/>
          <w:b/>
          <w:sz w:val="24"/>
          <w:lang w:val="en-US"/>
        </w:rPr>
        <w:t>Programme</w:t>
      </w:r>
      <w:proofErr w:type="spellEnd"/>
    </w:p>
    <w:p w:rsidR="0085236A" w:rsidRDefault="0085236A" w:rsidP="0085236A">
      <w:pPr>
        <w:spacing w:after="0" w:line="240" w:lineRule="auto"/>
        <w:rPr>
          <w:rFonts w:ascii="Calibri" w:eastAsia="MS Mincho" w:hAnsi="Calibri" w:cs="Times New Roman"/>
          <w:b/>
          <w:sz w:val="24"/>
          <w:lang w:val="en-US"/>
        </w:rPr>
      </w:pPr>
    </w:p>
    <w:p w:rsidR="0085236A" w:rsidRDefault="00CC01BA" w:rsidP="0085236A">
      <w:pPr>
        <w:spacing w:after="0" w:line="240" w:lineRule="auto"/>
        <w:rPr>
          <w:rFonts w:ascii="Calibri" w:eastAsia="MS Mincho" w:hAnsi="Calibri" w:cs="Helvetica"/>
          <w:color w:val="000000"/>
          <w:szCs w:val="20"/>
          <w:lang w:val="en-US"/>
        </w:rPr>
      </w:pPr>
      <w:r>
        <w:rPr>
          <w:rFonts w:ascii="Calibri" w:eastAsia="MS Mincho" w:hAnsi="Calibri" w:cs="Helvetica"/>
          <w:b/>
          <w:color w:val="000000"/>
          <w:szCs w:val="20"/>
          <w:lang w:val="en-US"/>
        </w:rPr>
        <w:t xml:space="preserve">Morning: </w:t>
      </w:r>
      <w:r>
        <w:rPr>
          <w:rFonts w:ascii="Calibri" w:eastAsia="MS Mincho" w:hAnsi="Calibri" w:cs="Helvetica"/>
          <w:color w:val="000000"/>
          <w:szCs w:val="20"/>
          <w:lang w:val="en-US"/>
        </w:rPr>
        <w:t>Pr</w:t>
      </w:r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 xml:space="preserve">esentations covering current trends in major areas of </w:t>
      </w:r>
      <w:proofErr w:type="spellStart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>taphonomic</w:t>
      </w:r>
      <w:proofErr w:type="spellEnd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 xml:space="preserve"> practice: post-mortem interval (PMI) estimation, volatile organic compounds (</w:t>
      </w:r>
      <w:proofErr w:type="gramStart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>VOC)  estimation</w:t>
      </w:r>
      <w:proofErr w:type="gramEnd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 xml:space="preserve">, </w:t>
      </w:r>
      <w:proofErr w:type="spellStart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>actualistic</w:t>
      </w:r>
      <w:proofErr w:type="spellEnd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 xml:space="preserve"> whole-body modelling and </w:t>
      </w:r>
      <w:proofErr w:type="spellStart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>taphonomic</w:t>
      </w:r>
      <w:proofErr w:type="spellEnd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 xml:space="preserve"> facilities, burial and post-mortem biomes, and osseous taphonomy. Followed by an open-round table discussion between academics, practitioners, end-users and regulators into </w:t>
      </w:r>
      <w:proofErr w:type="spellStart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>standardisation</w:t>
      </w:r>
      <w:proofErr w:type="spellEnd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 xml:space="preserve"> of research and practice. </w:t>
      </w:r>
    </w:p>
    <w:p w:rsidR="0085236A" w:rsidRDefault="0085236A" w:rsidP="0085236A">
      <w:pPr>
        <w:spacing w:after="0" w:line="240" w:lineRule="auto"/>
        <w:rPr>
          <w:rFonts w:ascii="Calibri" w:eastAsia="MS Mincho" w:hAnsi="Calibri" w:cs="Helvetica"/>
          <w:color w:val="000000"/>
          <w:szCs w:val="20"/>
          <w:lang w:val="en-US"/>
        </w:rPr>
      </w:pPr>
    </w:p>
    <w:p w:rsidR="0085236A" w:rsidRDefault="00CC01BA" w:rsidP="0085236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lang w:eastAsia="en-GB"/>
        </w:rPr>
      </w:pPr>
      <w:r w:rsidRPr="00CC01BA">
        <w:rPr>
          <w:rFonts w:ascii="Calibri" w:eastAsia="MS Mincho" w:hAnsi="Calibri" w:cs="Helvetica"/>
          <w:b/>
          <w:color w:val="000000"/>
          <w:szCs w:val="20"/>
          <w:lang w:val="en-US"/>
        </w:rPr>
        <w:t>A</w:t>
      </w:r>
      <w:r w:rsidR="0085236A" w:rsidRPr="00CC01BA">
        <w:rPr>
          <w:rFonts w:ascii="Calibri" w:eastAsia="MS Mincho" w:hAnsi="Calibri" w:cs="Helvetica"/>
          <w:b/>
          <w:color w:val="000000"/>
          <w:szCs w:val="20"/>
          <w:lang w:val="en-US"/>
        </w:rPr>
        <w:t>fternoon</w:t>
      </w:r>
      <w:r w:rsidRPr="00CC01BA">
        <w:rPr>
          <w:rFonts w:ascii="Calibri" w:eastAsia="MS Mincho" w:hAnsi="Calibri" w:cs="Helvetica"/>
          <w:b/>
          <w:color w:val="000000"/>
          <w:szCs w:val="20"/>
          <w:lang w:val="en-US"/>
        </w:rPr>
        <w:t>:</w:t>
      </w:r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 xml:space="preserve"> there will be a hands-on practical on PMI estimation in which attendees will be able to apply different methods to a single simulated case. This will comprise a short series of lectures on decomposition processes and chemistry, entomology and body scoring systems, and post-</w:t>
      </w:r>
      <w:proofErr w:type="spellStart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>skeletonisation</w:t>
      </w:r>
      <w:proofErr w:type="spellEnd"/>
      <w:r w:rsidR="0085236A" w:rsidRPr="0085236A">
        <w:rPr>
          <w:rFonts w:ascii="Calibri" w:eastAsia="MS Mincho" w:hAnsi="Calibri" w:cs="Helvetica"/>
          <w:color w:val="000000"/>
          <w:szCs w:val="20"/>
          <w:lang w:val="en-US"/>
        </w:rPr>
        <w:t xml:space="preserve"> methods. </w:t>
      </w:r>
      <w:r w:rsidR="00257955" w:rsidRPr="00257955">
        <w:rPr>
          <w:rFonts w:ascii="Calibri" w:eastAsia="Times New Roman" w:hAnsi="Calibri" w:cs="Times New Roman"/>
          <w:b/>
          <w:bCs/>
          <w:sz w:val="24"/>
          <w:lang w:eastAsia="en-GB"/>
        </w:rPr>
        <w:t xml:space="preserve"> </w:t>
      </w:r>
    </w:p>
    <w:p w:rsidR="00DD0B43" w:rsidRDefault="00DD0B43" w:rsidP="0085236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lang w:eastAsia="en-GB"/>
        </w:rPr>
      </w:pPr>
    </w:p>
    <w:p w:rsidR="00DD0B43" w:rsidRDefault="00DD0B43" w:rsidP="00DD0B43">
      <w:proofErr w:type="spellStart"/>
      <w:r w:rsidRPr="00CC01BA">
        <w:rPr>
          <w:b/>
        </w:rPr>
        <w:t>Dr.</w:t>
      </w:r>
      <w:proofErr w:type="spellEnd"/>
      <w:r w:rsidRPr="00CC01BA">
        <w:rPr>
          <w:b/>
        </w:rPr>
        <w:t xml:space="preserve"> Patrick Randolph-Quinney</w:t>
      </w:r>
      <w:r>
        <w:t xml:space="preserve">, Reader in Biological Anthropology, University of Central Lancashire, is a biological anthropologist who focuses on forensic and </w:t>
      </w:r>
      <w:proofErr w:type="spellStart"/>
      <w:r>
        <w:t>palaeo</w:t>
      </w:r>
      <w:proofErr w:type="spellEnd"/>
      <w:r>
        <w:t xml:space="preserve">-anthropology. His research focuses on human evolution, forensic human identification, forensic trauma analysis, and post-mortem processes (taphonomy), particularly the application of advanced biostatistics, 3D imaging methods and verifiable biomechanical approaches based on </w:t>
      </w:r>
      <w:proofErr w:type="spellStart"/>
      <w:r>
        <w:t>actualistic</w:t>
      </w:r>
      <w:proofErr w:type="spellEnd"/>
      <w:r>
        <w:t xml:space="preserve"> experimental modelling.</w:t>
      </w:r>
    </w:p>
    <w:p w:rsidR="0085236A" w:rsidRDefault="0085236A" w:rsidP="0085236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lang w:eastAsia="en-GB"/>
        </w:rPr>
      </w:pPr>
    </w:p>
    <w:p w:rsidR="0085236A" w:rsidRDefault="00257955" w:rsidP="0085236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lang w:eastAsia="en-GB"/>
        </w:rPr>
      </w:pPr>
      <w:r w:rsidRPr="00257955">
        <w:rPr>
          <w:rFonts w:ascii="Calibri" w:eastAsia="Times New Roman" w:hAnsi="Calibri" w:cs="Times New Roman"/>
          <w:b/>
          <w:bCs/>
          <w:sz w:val="24"/>
          <w:lang w:eastAsia="en-GB"/>
        </w:rPr>
        <w:t xml:space="preserve">For more details please visit the Eventbrite page where you can also book </w:t>
      </w:r>
      <w:hyperlink r:id="rId7" w:history="1"/>
    </w:p>
    <w:p w:rsidR="00257955" w:rsidRPr="00A17823" w:rsidRDefault="00257955" w:rsidP="0025795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lang w:eastAsia="en-GB"/>
        </w:rPr>
      </w:pPr>
      <w:r w:rsidRPr="00257955">
        <w:rPr>
          <w:rFonts w:ascii="Calibri" w:eastAsia="Times New Roman" w:hAnsi="Calibri" w:cs="Times New Roman"/>
          <w:b/>
          <w:bCs/>
          <w:sz w:val="24"/>
          <w:lang w:eastAsia="en-GB"/>
        </w:rPr>
        <w:t xml:space="preserve"> </w:t>
      </w:r>
    </w:p>
    <w:p w:rsidR="00257955" w:rsidRDefault="00257955" w:rsidP="00257955">
      <w:pPr>
        <w:spacing w:after="0" w:line="240" w:lineRule="auto"/>
        <w:rPr>
          <w:rFonts w:ascii="Calibri" w:eastAsia="MS Mincho" w:hAnsi="Calibri" w:cs="Arial"/>
          <w:sz w:val="24"/>
          <w:lang w:val="en-US"/>
        </w:rPr>
      </w:pPr>
      <w:r w:rsidRPr="00257955">
        <w:rPr>
          <w:rFonts w:ascii="Calibri" w:eastAsia="MS Mincho" w:hAnsi="Calibri" w:cs="Times New Roman"/>
          <w:sz w:val="24"/>
          <w:lang w:val="en-US"/>
        </w:rPr>
        <w:t xml:space="preserve">If you any queries about the event, </w:t>
      </w:r>
      <w:r w:rsidRPr="00257955">
        <w:rPr>
          <w:rFonts w:ascii="Calibri" w:eastAsia="MS Mincho" w:hAnsi="Calibri" w:cs="Arial"/>
          <w:sz w:val="24"/>
          <w:lang w:val="en-US"/>
        </w:rPr>
        <w:t xml:space="preserve">please email </w:t>
      </w:r>
      <w:r w:rsidR="00CC01BA" w:rsidRPr="00CC01BA">
        <w:rPr>
          <w:rFonts w:ascii="Calibri" w:eastAsia="MS Mincho" w:hAnsi="Calibri" w:cs="Arial"/>
          <w:sz w:val="24"/>
          <w:lang w:val="en-US"/>
        </w:rPr>
        <w:t xml:space="preserve">Alexandria Young </w:t>
      </w:r>
      <w:hyperlink r:id="rId8" w:history="1">
        <w:r w:rsidR="00CC01BA" w:rsidRPr="008E105B">
          <w:rPr>
            <w:rStyle w:val="Hyperlink"/>
            <w:rFonts w:ascii="Calibri" w:eastAsia="MS Mincho" w:hAnsi="Calibri" w:cs="Arial"/>
            <w:sz w:val="24"/>
            <w:lang w:val="en-US"/>
          </w:rPr>
          <w:t>youngaforensicarch@me.com</w:t>
        </w:r>
      </w:hyperlink>
    </w:p>
    <w:p w:rsidR="00CC01BA" w:rsidRPr="00257955" w:rsidRDefault="00CC01BA" w:rsidP="00257955">
      <w:pPr>
        <w:spacing w:after="0" w:line="240" w:lineRule="auto"/>
        <w:rPr>
          <w:rFonts w:ascii="Calibri" w:eastAsia="MS Mincho" w:hAnsi="Calibri" w:cs="Arial"/>
          <w:sz w:val="24"/>
          <w:lang w:val="en-US"/>
        </w:rPr>
      </w:pPr>
    </w:p>
    <w:p w:rsidR="0085236A" w:rsidRDefault="00257955" w:rsidP="00257955">
      <w:pPr>
        <w:spacing w:after="0" w:line="240" w:lineRule="auto"/>
        <w:rPr>
          <w:rFonts w:ascii="Calibri" w:eastAsia="MS Mincho" w:hAnsi="Calibri" w:cs="Times New Roman"/>
          <w:b/>
          <w:i/>
          <w:sz w:val="24"/>
          <w:lang w:val="en-US"/>
        </w:rPr>
      </w:pPr>
      <w:r w:rsidRPr="00257955">
        <w:rPr>
          <w:rFonts w:ascii="Calibri" w:eastAsia="MS Mincho" w:hAnsi="Calibri" w:cs="Times New Roman"/>
          <w:b/>
          <w:i/>
          <w:sz w:val="24"/>
          <w:lang w:val="en-US"/>
        </w:rPr>
        <w:t xml:space="preserve">The venue is </w:t>
      </w:r>
      <w:r w:rsidR="0085236A" w:rsidRPr="0085236A">
        <w:rPr>
          <w:rFonts w:ascii="Calibri" w:eastAsia="MS Mincho" w:hAnsi="Calibri" w:cs="Times New Roman"/>
          <w:b/>
          <w:i/>
          <w:sz w:val="24"/>
          <w:lang w:val="en-US"/>
        </w:rPr>
        <w:t xml:space="preserve">University of Central Lancashire, Lancashire, UK, PR1 2HE; </w:t>
      </w:r>
      <w:proofErr w:type="spellStart"/>
      <w:r w:rsidR="0085236A" w:rsidRPr="0085236A">
        <w:rPr>
          <w:rFonts w:ascii="Calibri" w:eastAsia="MS Mincho" w:hAnsi="Calibri" w:cs="Times New Roman"/>
          <w:b/>
          <w:i/>
          <w:sz w:val="24"/>
          <w:lang w:val="en-US"/>
        </w:rPr>
        <w:t>UCLan</w:t>
      </w:r>
      <w:proofErr w:type="spellEnd"/>
      <w:r w:rsidR="0085236A" w:rsidRPr="0085236A">
        <w:rPr>
          <w:rFonts w:ascii="Calibri" w:eastAsia="MS Mincho" w:hAnsi="Calibri" w:cs="Times New Roman"/>
          <w:b/>
          <w:i/>
          <w:sz w:val="24"/>
          <w:lang w:val="en-US"/>
        </w:rPr>
        <w:t xml:space="preserve"> Foster Building</w:t>
      </w:r>
      <w:r w:rsidRPr="00257955">
        <w:rPr>
          <w:rFonts w:ascii="Calibri" w:eastAsia="MS Mincho" w:hAnsi="Calibri" w:cs="Times New Roman"/>
          <w:b/>
          <w:i/>
          <w:sz w:val="24"/>
          <w:lang w:val="en-US"/>
        </w:rPr>
        <w:t xml:space="preserve">. </w:t>
      </w:r>
      <w:proofErr w:type="spellStart"/>
      <w:r w:rsidR="0085236A" w:rsidRPr="0085236A">
        <w:rPr>
          <w:rFonts w:ascii="Calibri" w:eastAsia="MS Mincho" w:hAnsi="Calibri" w:cs="Times New Roman"/>
          <w:b/>
          <w:i/>
          <w:sz w:val="24"/>
          <w:lang w:val="en-US"/>
        </w:rPr>
        <w:t>UCLan</w:t>
      </w:r>
      <w:proofErr w:type="spellEnd"/>
      <w:r w:rsidR="0085236A" w:rsidRPr="0085236A">
        <w:rPr>
          <w:rFonts w:ascii="Calibri" w:eastAsia="MS Mincho" w:hAnsi="Calibri" w:cs="Times New Roman"/>
          <w:b/>
          <w:i/>
          <w:sz w:val="24"/>
          <w:lang w:val="en-US"/>
        </w:rPr>
        <w:t xml:space="preserve"> is conveniently situated within walking distance of Preston railway station</w:t>
      </w:r>
      <w:r w:rsidR="0085236A">
        <w:rPr>
          <w:rFonts w:ascii="Calibri" w:eastAsia="MS Mincho" w:hAnsi="Calibri" w:cs="Times New Roman"/>
          <w:b/>
          <w:i/>
          <w:sz w:val="24"/>
          <w:lang w:val="en-US"/>
        </w:rPr>
        <w:t>.</w:t>
      </w:r>
    </w:p>
    <w:p w:rsidR="00257955" w:rsidRDefault="00257955"/>
    <w:sectPr w:rsidR="00257955" w:rsidSect="00DD0B43">
      <w:headerReference w:type="default" r:id="rId9"/>
      <w:pgSz w:w="11906" w:h="16838"/>
      <w:pgMar w:top="2552" w:right="737" w:bottom="1247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43" w:rsidRDefault="00DD0B43" w:rsidP="00DD0B43">
      <w:pPr>
        <w:spacing w:after="0" w:line="240" w:lineRule="auto"/>
      </w:pPr>
      <w:r>
        <w:separator/>
      </w:r>
    </w:p>
  </w:endnote>
  <w:endnote w:type="continuationSeparator" w:id="0">
    <w:p w:rsidR="00DD0B43" w:rsidRDefault="00DD0B43" w:rsidP="00DD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43" w:rsidRDefault="00DD0B43" w:rsidP="00DD0B43">
      <w:pPr>
        <w:spacing w:after="0" w:line="240" w:lineRule="auto"/>
      </w:pPr>
      <w:r>
        <w:separator/>
      </w:r>
    </w:p>
  </w:footnote>
  <w:footnote w:type="continuationSeparator" w:id="0">
    <w:p w:rsidR="00DD0B43" w:rsidRDefault="00DD0B43" w:rsidP="00DD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43" w:rsidRDefault="00DD0B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EBEB3">
          <wp:simplePos x="0" y="0"/>
          <wp:positionH relativeFrom="column">
            <wp:posOffset>-1504950</wp:posOffset>
          </wp:positionH>
          <wp:positionV relativeFrom="topMargin">
            <wp:posOffset>86995</wp:posOffset>
          </wp:positionV>
          <wp:extent cx="2585720" cy="828675"/>
          <wp:effectExtent l="0" t="0" r="5080" b="9525"/>
          <wp:wrapNone/>
          <wp:docPr id="1" name="Picture 1" descr="C:\Users\kerry.wiggins\AppData\Local\Microsoft\Windows\INetCache\Content.Word\Forensic Archaeology SIG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ry.wiggins\AppData\Local\Microsoft\Windows\INetCache\Content.Word\Forensic Archaeology SIG 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0B43" w:rsidRDefault="00DD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46"/>
    <w:rsid w:val="00257955"/>
    <w:rsid w:val="00323E46"/>
    <w:rsid w:val="0051000D"/>
    <w:rsid w:val="005B345A"/>
    <w:rsid w:val="008470BF"/>
    <w:rsid w:val="0085236A"/>
    <w:rsid w:val="00964D6E"/>
    <w:rsid w:val="009678B0"/>
    <w:rsid w:val="00A17823"/>
    <w:rsid w:val="00CC01BA"/>
    <w:rsid w:val="00D26BA2"/>
    <w:rsid w:val="00DD0B43"/>
    <w:rsid w:val="00DF76FE"/>
    <w:rsid w:val="00E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A130A5"/>
  <w15:chartTrackingRefBased/>
  <w15:docId w15:val="{BCD84EAB-9FE3-4EAE-B0F9-27889907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0B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43"/>
  </w:style>
  <w:style w:type="paragraph" w:styleId="Footer">
    <w:name w:val="footer"/>
    <w:basedOn w:val="Normal"/>
    <w:link w:val="FooterChar"/>
    <w:uiPriority w:val="99"/>
    <w:unhideWhenUsed/>
    <w:rsid w:val="00DD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43"/>
  </w:style>
  <w:style w:type="character" w:styleId="UnresolvedMention">
    <w:name w:val="Unresolved Mention"/>
    <w:basedOn w:val="DefaultParagraphFont"/>
    <w:uiPriority w:val="99"/>
    <w:semiHidden/>
    <w:unhideWhenUsed/>
    <w:rsid w:val="00CC0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aforensicarch@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entbrite.co.uk/e/interpreting-finds-innovative-and-multi-disciplinary-approaches-in-post-excavation-tickets-294098305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aeologists.net/groups/forensi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Wiggins</dc:creator>
  <cp:keywords/>
  <dc:description/>
  <cp:lastModifiedBy>Kerry Wiggins</cp:lastModifiedBy>
  <cp:revision>6</cp:revision>
  <dcterms:created xsi:type="dcterms:W3CDTF">2018-01-30T09:29:00Z</dcterms:created>
  <dcterms:modified xsi:type="dcterms:W3CDTF">2018-01-31T12:40:00Z</dcterms:modified>
</cp:coreProperties>
</file>